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13"/>
        <w:gridCol w:w="3747"/>
      </w:tblGrid>
      <w:tr w:rsidR="00C03C93" w:rsidTr="00651F25"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F25" w:rsidRPr="00651F25" w:rsidRDefault="00651F25" w:rsidP="00651F25">
            <w:pPr>
              <w:bidi/>
              <w:jc w:val="center"/>
              <w:rPr>
                <w:rFonts w:cs="B Zar"/>
                <w:b/>
                <w:bCs/>
                <w:sz w:val="30"/>
                <w:szCs w:val="30"/>
                <w:rtl/>
                <w:lang w:bidi="fa-IR"/>
              </w:rPr>
            </w:pPr>
            <w:r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>دانشگاه فنی و حرفه</w:t>
            </w:r>
            <w:r w:rsidRPr="00651F25">
              <w:rPr>
                <w:rFonts w:cs="B Zar"/>
                <w:b/>
                <w:bCs/>
                <w:sz w:val="30"/>
                <w:szCs w:val="30"/>
                <w:rtl/>
                <w:lang w:bidi="fa-IR"/>
              </w:rPr>
              <w:softHyphen/>
            </w:r>
            <w:r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>ای استان اصفهان</w:t>
            </w:r>
          </w:p>
          <w:p w:rsidR="00C03C93" w:rsidRPr="00651F25" w:rsidRDefault="00651F25" w:rsidP="00651F25">
            <w:pPr>
              <w:bidi/>
              <w:jc w:val="center"/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</w:pPr>
            <w:r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 xml:space="preserve">فرم درخواست شرکت در جشنواره مجازی </w:t>
            </w:r>
            <w:r w:rsidR="00C03C93"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>دستاوردهای پژوهش و فناوری</w:t>
            </w:r>
            <w:r w:rsidR="001F58C6"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 xml:space="preserve"> سال </w:t>
            </w:r>
            <w:r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="001F58C6" w:rsidRPr="00651F25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>1399</w:t>
            </w:r>
          </w:p>
          <w:p w:rsidR="00C03C93" w:rsidRDefault="00C03C93" w:rsidP="00651F2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03C93" w:rsidTr="00651F2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 w:rsidP="00651F25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نام دانش</w:t>
            </w:r>
            <w:r w:rsidR="00651F25">
              <w:rPr>
                <w:rFonts w:cs="B Zar" w:hint="cs"/>
                <w:b/>
                <w:bCs/>
                <w:rtl/>
                <w:lang w:bidi="fa-IR"/>
              </w:rPr>
              <w:t>کده</w:t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</w:tr>
      <w:tr w:rsidR="00C03C93" w:rsidTr="00651F25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نام و نام خانوادگی نماینده برای پیگیری: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شماره تلفن همراه نماینده:</w:t>
            </w:r>
          </w:p>
          <w:p w:rsidR="005D2CE2" w:rsidRPr="00B258F5" w:rsidRDefault="005D2CE2" w:rsidP="005D2CE2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651F2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عنوان دستاورد پژوهشی یا فناوری به فارسی: 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651F2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عنوان دستاورد پژوهشی یا فناوری به انگلیسی: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651F25">
        <w:trPr>
          <w:trHeight w:val="39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نام پژوهشگران/ فناوران مربوطه:</w:t>
            </w:r>
          </w:p>
        </w:tc>
      </w:tr>
      <w:tr w:rsidR="00C03C93" w:rsidTr="00651F2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 w:rsidP="00D55089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مرحله آمادگی دستاورد:  تولید محصول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تولید دانش فنی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مشاوره و  انتقال فناوری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مهندسی معکوس و بومی سازی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سایر(نام برده شود)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</w:p>
        </w:tc>
      </w:tr>
      <w:tr w:rsidR="00C03C93" w:rsidTr="00651F2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مقیاس اجرا شده در مقطع کنونی:        نمونه مهندسی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 تولید نیمه صنعتی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     تولید صنعتی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</w:p>
        </w:tc>
      </w:tr>
      <w:tr w:rsidR="00C03C93" w:rsidTr="00651F2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حوزه تخصصی فناوری:  فناوری اطلاعات و ارتباطات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فناوری نانو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  زیست فناوری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انرژی های تجدید پذیر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ساخت و تولید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ساخت و تولید(مکانیک، مکاترونیک، الکترونیک)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هوافضا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مهندسی محیط زیست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صنایع دارویی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صنایع جانبی وابسته به کشاورزی، منابع طبیعی و گیاهان دارویی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سایر (نام برده شود)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</w:t>
            </w:r>
          </w:p>
        </w:tc>
      </w:tr>
      <w:tr w:rsidR="00C03C93" w:rsidTr="00651F2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معرفی چکیده دستاورد و مشخصات فنی (ویژگی ها و خدمات نهایی) (حداقل 200 کلمه):</w:t>
            </w:r>
          </w:p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651F2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حوزه کاربرد و بازار هدف: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651F2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 w:rsidP="00B258F5">
            <w:pPr>
              <w:bidi/>
              <w:jc w:val="lowKashida"/>
              <w:rPr>
                <w:rFonts w:ascii="Calibri" w:cs="B Zar"/>
                <w:b/>
                <w:bCs/>
                <w:color w:val="2E2E22"/>
                <w:kern w:val="24"/>
                <w:rtl/>
                <w:lang w:bidi="fa-IR"/>
              </w:rPr>
            </w:pPr>
            <w:r w:rsidRPr="00B258F5">
              <w:rPr>
                <w:rFonts w:ascii="Calibri" w:cs="B Zar" w:hint="cs"/>
                <w:b/>
                <w:bCs/>
                <w:color w:val="2E2E22"/>
                <w:kern w:val="24"/>
                <w:rtl/>
                <w:lang w:bidi="fa-IR"/>
              </w:rPr>
              <w:t>سرمایه گذاری انجام شده تاکنون(ريال) و مؤسسه تأمین کننده:</w:t>
            </w:r>
          </w:p>
          <w:p w:rsidR="00C03C93" w:rsidRPr="00B258F5" w:rsidRDefault="00C03C93" w:rsidP="00C03C9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651F2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ascii="Calibri" w:cs="B Zar"/>
                <w:b/>
                <w:bCs/>
                <w:color w:val="2E2E22"/>
                <w:kern w:val="24"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تشریح گام بعدی و  </w:t>
            </w:r>
            <w:r w:rsidRPr="00B258F5">
              <w:rPr>
                <w:rFonts w:ascii="Calibri" w:cs="B Zar" w:hint="cs"/>
                <w:b/>
                <w:bCs/>
                <w:color w:val="2E2E22"/>
                <w:kern w:val="24"/>
                <w:rtl/>
                <w:lang w:bidi="fa-IR"/>
              </w:rPr>
              <w:t>چشم انداز آینده بهره برداری از دستاورد فناوری: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651F2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تصاویر محصول: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  <w:bookmarkStart w:id="0" w:name="_GoBack"/>
            <w:bookmarkEnd w:id="0"/>
          </w:p>
        </w:tc>
      </w:tr>
    </w:tbl>
    <w:p w:rsidR="004A6A37" w:rsidRDefault="004A6A37" w:rsidP="00B258F5">
      <w:pPr>
        <w:bidi/>
      </w:pPr>
    </w:p>
    <w:sectPr w:rsidR="004A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93"/>
    <w:rsid w:val="000F0354"/>
    <w:rsid w:val="001F58C6"/>
    <w:rsid w:val="003557F7"/>
    <w:rsid w:val="003835A0"/>
    <w:rsid w:val="004770CD"/>
    <w:rsid w:val="00487AAB"/>
    <w:rsid w:val="004A6A37"/>
    <w:rsid w:val="005D2CE2"/>
    <w:rsid w:val="00651F25"/>
    <w:rsid w:val="00A77B55"/>
    <w:rsid w:val="00B258F5"/>
    <w:rsid w:val="00C03C93"/>
    <w:rsid w:val="00D5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4B4C"/>
  <w15:docId w15:val="{7384D8DA-2B5F-4954-B74C-08E1B9F4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RASA</cp:lastModifiedBy>
  <cp:revision>3</cp:revision>
  <dcterms:created xsi:type="dcterms:W3CDTF">2020-12-05T08:03:00Z</dcterms:created>
  <dcterms:modified xsi:type="dcterms:W3CDTF">2020-12-05T08:05:00Z</dcterms:modified>
</cp:coreProperties>
</file>