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4320"/>
        <w:gridCol w:w="1890"/>
        <w:gridCol w:w="240"/>
        <w:gridCol w:w="4260"/>
        <w:gridCol w:w="1710"/>
      </w:tblGrid>
      <w:tr w:rsidR="00BB7181" w:rsidTr="00E10C04">
        <w:tc>
          <w:tcPr>
            <w:tcW w:w="13954" w:type="dxa"/>
            <w:gridSpan w:val="6"/>
            <w:shd w:val="clear" w:color="auto" w:fill="2E74B5" w:themeFill="accent1" w:themeFillShade="BF"/>
            <w:vAlign w:val="center"/>
          </w:tcPr>
          <w:p w:rsidR="00BB7181" w:rsidRDefault="00BB7181" w:rsidP="00A1632D">
            <w:pPr>
              <w:bidi/>
              <w:jc w:val="center"/>
              <w:rPr>
                <w:rtl/>
              </w:rPr>
            </w:pPr>
            <w:r w:rsidRPr="00BB7181">
              <w:rPr>
                <w:rFonts w:ascii="Arial" w:hAnsi="Arial" w:cs="B Titr" w:hint="cs"/>
                <w:b/>
                <w:bCs/>
                <w:sz w:val="28"/>
                <w:szCs w:val="28"/>
                <w:rtl/>
              </w:rPr>
              <w:t>ل</w:t>
            </w:r>
            <w:r w:rsidRPr="00BB7181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BB7181">
              <w:rPr>
                <w:rFonts w:cs="B Titr" w:hint="eastAsia"/>
                <w:b/>
                <w:bCs/>
                <w:sz w:val="28"/>
                <w:szCs w:val="28"/>
                <w:rtl/>
              </w:rPr>
              <w:t>نک</w:t>
            </w:r>
            <w:r w:rsidRPr="00BB7181">
              <w:rPr>
                <w:rFonts w:cs="B Titr"/>
                <w:b/>
                <w:bCs/>
                <w:sz w:val="28"/>
                <w:szCs w:val="28"/>
                <w:rtl/>
              </w:rPr>
              <w:t xml:space="preserve"> ارتباط با کارشناسان  دانشکده مل</w:t>
            </w:r>
            <w:r w:rsidRPr="00BB7181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BB7181">
              <w:rPr>
                <w:rFonts w:cs="B Titr"/>
                <w:b/>
                <w:bCs/>
                <w:sz w:val="28"/>
                <w:szCs w:val="28"/>
                <w:rtl/>
              </w:rPr>
              <w:t xml:space="preserve"> مهارت شه</w:t>
            </w:r>
            <w:r w:rsidRPr="00BB7181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BB7181">
              <w:rPr>
                <w:rFonts w:cs="B Titr" w:hint="eastAsia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7181">
              <w:rPr>
                <w:rFonts w:cs="B Titr" w:hint="eastAsia"/>
                <w:b/>
                <w:bCs/>
                <w:sz w:val="28"/>
                <w:szCs w:val="28"/>
                <w:rtl/>
              </w:rPr>
              <w:t>مهاجر</w:t>
            </w:r>
            <w:r w:rsidRPr="00BB7181">
              <w:rPr>
                <w:rFonts w:cs="B Titr"/>
                <w:b/>
                <w:bCs/>
                <w:sz w:val="28"/>
                <w:szCs w:val="28"/>
                <w:rtl/>
              </w:rPr>
              <w:t xml:space="preserve"> در پ</w:t>
            </w:r>
            <w:r w:rsidRPr="00BB7181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BB7181">
              <w:rPr>
                <w:rFonts w:cs="B Titr" w:hint="eastAsia"/>
                <w:b/>
                <w:bCs/>
                <w:sz w:val="28"/>
                <w:szCs w:val="28"/>
                <w:rtl/>
              </w:rPr>
              <w:t>ام</w:t>
            </w:r>
            <w:r w:rsidRPr="00BB7181">
              <w:rPr>
                <w:rFonts w:cs="B Titr"/>
                <w:b/>
                <w:bCs/>
                <w:sz w:val="28"/>
                <w:szCs w:val="28"/>
                <w:rtl/>
              </w:rPr>
              <w:t xml:space="preserve"> رسان ا</w:t>
            </w:r>
            <w:r w:rsidRPr="00BB7181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BB7181">
              <w:rPr>
                <w:rFonts w:cs="B Titr" w:hint="eastAsia"/>
                <w:b/>
                <w:bCs/>
                <w:sz w:val="28"/>
                <w:szCs w:val="28"/>
                <w:rtl/>
              </w:rPr>
              <w:t>تا</w:t>
            </w:r>
          </w:p>
        </w:tc>
      </w:tr>
      <w:tr w:rsidR="00E37E2B" w:rsidRPr="00E37E2B" w:rsidTr="00A1632D">
        <w:tc>
          <w:tcPr>
            <w:tcW w:w="1534" w:type="dxa"/>
            <w:vMerge w:val="restart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bidi/>
              <w:rPr>
                <w:rFonts w:cs="B Titr" w:hint="cs"/>
                <w:sz w:val="28"/>
                <w:szCs w:val="28"/>
                <w:rtl/>
                <w:lang w:bidi="fa-IR"/>
              </w:rPr>
            </w:pPr>
            <w:r w:rsidRPr="00A1632D">
              <w:rPr>
                <w:rFonts w:cs="B Titr" w:hint="cs"/>
                <w:sz w:val="28"/>
                <w:szCs w:val="28"/>
                <w:rtl/>
                <w:lang w:bidi="fa-IR"/>
              </w:rPr>
              <w:t>حوزه معاونت آموزش</w:t>
            </w:r>
          </w:p>
        </w:tc>
        <w:tc>
          <w:tcPr>
            <w:tcW w:w="432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پشت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بان</w:t>
            </w:r>
            <w:r w:rsidRPr="00A1632D">
              <w:rPr>
                <w:rFonts w:cs="B Nazanin"/>
                <w:szCs w:val="24"/>
                <w:rtl/>
              </w:rPr>
              <w:t xml:space="preserve"> سامانه سم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اد</w:t>
            </w:r>
            <w:r w:rsidR="00A1632D">
              <w:rPr>
                <w:rFonts w:cs="B Nazanin"/>
                <w:szCs w:val="24"/>
                <w:rtl/>
              </w:rPr>
              <w:t xml:space="preserve"> و</w:t>
            </w:r>
            <w:r w:rsidRPr="00A1632D">
              <w:rPr>
                <w:rFonts w:cs="B Nazanin"/>
                <w:szCs w:val="24"/>
                <w:rtl/>
              </w:rPr>
              <w:t>گروه ر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اض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و ف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ز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ک</w:t>
            </w:r>
          </w:p>
        </w:tc>
        <w:tc>
          <w:tcPr>
            <w:tcW w:w="189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rPr>
                <w:rFonts w:ascii="Times New Roman" w:hAnsi="Times New Roman"/>
                <w:b/>
                <w:bCs/>
                <w:sz w:val="20"/>
                <w:rtl/>
              </w:rPr>
            </w:pPr>
            <w:r w:rsidRPr="00A1632D">
              <w:rPr>
                <w:rFonts w:ascii="Times New Roman" w:hAnsi="Times New Roman" w:cs="B Nazanin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Nazanin"/>
                <w:b/>
                <w:bCs/>
                <w:sz w:val="20"/>
              </w:rPr>
              <w:t>mohajertvu1</w:t>
            </w:r>
          </w:p>
        </w:tc>
        <w:tc>
          <w:tcPr>
            <w:tcW w:w="24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bidi/>
              <w:rPr>
                <w:szCs w:val="24"/>
                <w:rtl/>
              </w:rPr>
            </w:pPr>
          </w:p>
        </w:tc>
        <w:tc>
          <w:tcPr>
            <w:tcW w:w="426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نظام وظ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فه</w:t>
            </w:r>
            <w:r w:rsidRPr="00A1632D">
              <w:rPr>
                <w:rFonts w:cs="B Nazanin"/>
                <w:szCs w:val="24"/>
                <w:rtl/>
              </w:rPr>
              <w:t xml:space="preserve"> و ثبت نام</w:t>
            </w:r>
          </w:p>
        </w:tc>
        <w:tc>
          <w:tcPr>
            <w:tcW w:w="171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rPr>
                <w:rFonts w:ascii="Times New Roman" w:hAnsi="Times New Roman" w:cs="B Koodak"/>
                <w:b/>
                <w:bCs/>
                <w:sz w:val="20"/>
              </w:rPr>
            </w:pPr>
            <w:r w:rsidRPr="00A1632D">
              <w:rPr>
                <w:rFonts w:ascii="Times New Roman" w:hAnsi="Times New Roman" w:cs="B Koodak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Koodak"/>
                <w:b/>
                <w:bCs/>
                <w:sz w:val="20"/>
              </w:rPr>
              <w:t>monsefnus</w:t>
            </w:r>
          </w:p>
        </w:tc>
      </w:tr>
      <w:tr w:rsidR="00E37E2B" w:rsidRPr="00E37E2B" w:rsidTr="00A1632D">
        <w:tc>
          <w:tcPr>
            <w:tcW w:w="1534" w:type="dxa"/>
            <w:vMerge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bidi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32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گروه آموزش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حسابدار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و ادب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ات</w:t>
            </w:r>
            <w:r w:rsidRPr="00A1632D">
              <w:rPr>
                <w:rFonts w:cs="B Nazanin"/>
                <w:szCs w:val="24"/>
                <w:rtl/>
              </w:rPr>
              <w:t xml:space="preserve"> و زبان</w:t>
            </w:r>
          </w:p>
        </w:tc>
        <w:tc>
          <w:tcPr>
            <w:tcW w:w="189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rPr>
                <w:rFonts w:ascii="Times New Roman" w:hAnsi="Times New Roman" w:cs="B Nazanin"/>
                <w:b/>
                <w:bCs/>
                <w:sz w:val="20"/>
              </w:rPr>
            </w:pPr>
            <w:r w:rsidRPr="00A1632D">
              <w:rPr>
                <w:rFonts w:ascii="Times New Roman" w:hAnsi="Times New Roman" w:cs="B Nazanin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Nazanin"/>
                <w:b/>
                <w:bCs/>
                <w:sz w:val="20"/>
              </w:rPr>
              <w:t>mohajertvu3</w:t>
            </w:r>
          </w:p>
        </w:tc>
        <w:tc>
          <w:tcPr>
            <w:tcW w:w="24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bidi/>
              <w:rPr>
                <w:szCs w:val="24"/>
                <w:rtl/>
              </w:rPr>
            </w:pPr>
          </w:p>
        </w:tc>
        <w:tc>
          <w:tcPr>
            <w:tcW w:w="426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گروه آموزش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ساخت و تول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د</w:t>
            </w:r>
            <w:r w:rsidRPr="00A1632D">
              <w:rPr>
                <w:rFonts w:cs="B Nazanin"/>
                <w:szCs w:val="24"/>
                <w:rtl/>
              </w:rPr>
              <w:t xml:space="preserve"> و تاس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سات</w:t>
            </w:r>
          </w:p>
        </w:tc>
        <w:tc>
          <w:tcPr>
            <w:tcW w:w="171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rPr>
                <w:rFonts w:ascii="Times New Roman" w:hAnsi="Times New Roman" w:cs="B Koodak"/>
                <w:b/>
                <w:bCs/>
                <w:sz w:val="20"/>
              </w:rPr>
            </w:pPr>
            <w:r w:rsidRPr="00A1632D">
              <w:rPr>
                <w:rFonts w:ascii="Times New Roman" w:hAnsi="Times New Roman" w:cs="B Koodak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Koodak"/>
                <w:b/>
                <w:bCs/>
                <w:sz w:val="20"/>
              </w:rPr>
              <w:t>mohajertvu5</w:t>
            </w:r>
          </w:p>
        </w:tc>
      </w:tr>
      <w:tr w:rsidR="00E37E2B" w:rsidRPr="00E37E2B" w:rsidTr="00A1632D">
        <w:tc>
          <w:tcPr>
            <w:tcW w:w="1534" w:type="dxa"/>
            <w:vMerge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bidi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32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گروه آموزش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متالورژ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و مکان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ک</w:t>
            </w:r>
            <w:r w:rsidRPr="00A1632D">
              <w:rPr>
                <w:rFonts w:cs="B Nazanin"/>
                <w:szCs w:val="24"/>
                <w:rtl/>
              </w:rPr>
              <w:t xml:space="preserve"> خودرو</w:t>
            </w:r>
          </w:p>
        </w:tc>
        <w:tc>
          <w:tcPr>
            <w:tcW w:w="189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rPr>
                <w:rFonts w:ascii="Times New Roman" w:hAnsi="Times New Roman" w:cs="B Nazanin"/>
                <w:b/>
                <w:bCs/>
                <w:sz w:val="20"/>
              </w:rPr>
            </w:pPr>
            <w:r w:rsidRPr="00A1632D">
              <w:rPr>
                <w:rFonts w:ascii="Times New Roman" w:hAnsi="Times New Roman" w:cs="B Nazanin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Nazanin"/>
                <w:b/>
                <w:bCs/>
                <w:sz w:val="20"/>
              </w:rPr>
              <w:t>mohajertvu2</w:t>
            </w:r>
          </w:p>
        </w:tc>
        <w:tc>
          <w:tcPr>
            <w:tcW w:w="24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bidi/>
              <w:rPr>
                <w:szCs w:val="24"/>
                <w:rtl/>
              </w:rPr>
            </w:pPr>
          </w:p>
        </w:tc>
        <w:tc>
          <w:tcPr>
            <w:tcW w:w="426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گروه آموزش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مجموعه برق و کامپ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وتر</w:t>
            </w:r>
          </w:p>
        </w:tc>
        <w:tc>
          <w:tcPr>
            <w:tcW w:w="1710" w:type="dxa"/>
            <w:shd w:val="clear" w:color="auto" w:fill="9CC2E5" w:themeFill="accent1" w:themeFillTint="99"/>
            <w:vAlign w:val="center"/>
          </w:tcPr>
          <w:p w:rsidR="00B66EF5" w:rsidRPr="00A1632D" w:rsidRDefault="00B66EF5" w:rsidP="00A1632D">
            <w:pPr>
              <w:rPr>
                <w:rFonts w:ascii="Times New Roman" w:hAnsi="Times New Roman" w:cs="B Koodak"/>
                <w:b/>
                <w:bCs/>
                <w:sz w:val="20"/>
              </w:rPr>
            </w:pPr>
            <w:r w:rsidRPr="00A1632D">
              <w:rPr>
                <w:rFonts w:ascii="Times New Roman" w:hAnsi="Times New Roman" w:cs="B Koodak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Koodak"/>
                <w:b/>
                <w:bCs/>
                <w:sz w:val="20"/>
              </w:rPr>
              <w:t>mohajertvu7</w:t>
            </w:r>
          </w:p>
        </w:tc>
      </w:tr>
      <w:tr w:rsidR="00A1632D" w:rsidRPr="00E37E2B" w:rsidTr="00A1632D">
        <w:tc>
          <w:tcPr>
            <w:tcW w:w="1534" w:type="dxa"/>
            <w:vMerge/>
            <w:shd w:val="clear" w:color="auto" w:fill="9CC2E5" w:themeFill="accent1" w:themeFillTint="99"/>
            <w:vAlign w:val="center"/>
          </w:tcPr>
          <w:p w:rsidR="00A1632D" w:rsidRPr="00A1632D" w:rsidRDefault="00A1632D" w:rsidP="00A1632D">
            <w:pPr>
              <w:bidi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320" w:type="dxa"/>
            <w:shd w:val="clear" w:color="auto" w:fill="9CC2E5" w:themeFill="accent1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گروه آموزش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مجموعه عمران و معمار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</w:p>
        </w:tc>
        <w:tc>
          <w:tcPr>
            <w:tcW w:w="1890" w:type="dxa"/>
            <w:shd w:val="clear" w:color="auto" w:fill="9CC2E5" w:themeFill="accent1" w:themeFillTint="99"/>
            <w:vAlign w:val="center"/>
          </w:tcPr>
          <w:p w:rsidR="00A1632D" w:rsidRPr="00A1632D" w:rsidRDefault="00A1632D" w:rsidP="00A1632D">
            <w:pPr>
              <w:rPr>
                <w:rFonts w:ascii="Times New Roman" w:hAnsi="Times New Roman" w:cs="B Nazanin"/>
                <w:b/>
                <w:bCs/>
                <w:sz w:val="20"/>
              </w:rPr>
            </w:pPr>
            <w:r w:rsidRPr="00A1632D">
              <w:rPr>
                <w:rFonts w:ascii="Times New Roman" w:hAnsi="Times New Roman" w:cs="B Nazanin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Nazanin"/>
                <w:b/>
                <w:bCs/>
                <w:sz w:val="20"/>
              </w:rPr>
              <w:t>mohajertvu</w:t>
            </w:r>
            <w:bookmarkStart w:id="0" w:name="_GoBack"/>
            <w:bookmarkEnd w:id="0"/>
            <w:r w:rsidRPr="00A1632D">
              <w:rPr>
                <w:rFonts w:ascii="Times New Roman" w:hAnsi="Times New Roman" w:cs="B Nazanin"/>
                <w:b/>
                <w:bCs/>
                <w:sz w:val="20"/>
              </w:rPr>
              <w:t>6</w:t>
            </w:r>
          </w:p>
        </w:tc>
        <w:tc>
          <w:tcPr>
            <w:tcW w:w="240" w:type="dxa"/>
            <w:shd w:val="clear" w:color="auto" w:fill="9CC2E5" w:themeFill="accent1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</w:p>
        </w:tc>
        <w:tc>
          <w:tcPr>
            <w:tcW w:w="4260" w:type="dxa"/>
            <w:vMerge w:val="restart"/>
            <w:shd w:val="clear" w:color="auto" w:fill="9CC2E5" w:themeFill="accent1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گروه معارف و پشت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بان</w:t>
            </w:r>
            <w:r w:rsidRPr="00A1632D">
              <w:rPr>
                <w:rFonts w:cs="B Nazanin"/>
                <w:szCs w:val="24"/>
                <w:rtl/>
              </w:rPr>
              <w:t xml:space="preserve"> سامانه بوستان</w:t>
            </w:r>
          </w:p>
        </w:tc>
        <w:tc>
          <w:tcPr>
            <w:tcW w:w="1710" w:type="dxa"/>
            <w:vMerge w:val="restart"/>
            <w:shd w:val="clear" w:color="auto" w:fill="9CC2E5" w:themeFill="accent1" w:themeFillTint="99"/>
            <w:vAlign w:val="center"/>
          </w:tcPr>
          <w:p w:rsidR="00A1632D" w:rsidRPr="00A1632D" w:rsidRDefault="00A1632D" w:rsidP="00A1632D">
            <w:pPr>
              <w:rPr>
                <w:rFonts w:ascii="Times New Roman" w:hAnsi="Times New Roman" w:cs="B Koodak"/>
                <w:b/>
                <w:bCs/>
                <w:sz w:val="20"/>
              </w:rPr>
            </w:pPr>
            <w:r w:rsidRPr="00A1632D">
              <w:rPr>
                <w:rFonts w:ascii="Times New Roman" w:hAnsi="Times New Roman" w:cs="B Koodak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Koodak"/>
                <w:b/>
                <w:bCs/>
                <w:sz w:val="20"/>
              </w:rPr>
              <w:t>mohajertvu8</w:t>
            </w:r>
          </w:p>
        </w:tc>
      </w:tr>
      <w:tr w:rsidR="00A1632D" w:rsidRPr="00E37E2B" w:rsidTr="00A1632D">
        <w:tc>
          <w:tcPr>
            <w:tcW w:w="1534" w:type="dxa"/>
            <w:vMerge/>
            <w:shd w:val="clear" w:color="auto" w:fill="9CC2E5" w:themeFill="accent1" w:themeFillTint="99"/>
            <w:vAlign w:val="center"/>
          </w:tcPr>
          <w:p w:rsidR="00A1632D" w:rsidRPr="00A1632D" w:rsidRDefault="00A1632D" w:rsidP="00A1632D">
            <w:pPr>
              <w:bidi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320" w:type="dxa"/>
            <w:shd w:val="clear" w:color="auto" w:fill="9CC2E5" w:themeFill="accent1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امور فارغ التحص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لان</w:t>
            </w:r>
            <w:r w:rsidRPr="00A1632D">
              <w:rPr>
                <w:rFonts w:cs="B Nazanin"/>
                <w:szCs w:val="24"/>
                <w:rtl/>
              </w:rPr>
              <w:t xml:space="preserve"> و تا</w:t>
            </w:r>
            <w:r w:rsidRPr="00A1632D">
              <w:rPr>
                <w:rFonts w:cs="B Nazanin" w:hint="cs"/>
                <w:szCs w:val="24"/>
                <w:rtl/>
              </w:rPr>
              <w:t>یی</w:t>
            </w:r>
            <w:r w:rsidRPr="00A1632D">
              <w:rPr>
                <w:rFonts w:cs="B Nazanin" w:hint="eastAsia"/>
                <w:szCs w:val="24"/>
                <w:rtl/>
              </w:rPr>
              <w:t>د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د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ه</w:t>
            </w:r>
            <w:r w:rsidRPr="00A1632D">
              <w:rPr>
                <w:rFonts w:cs="B Nazanin"/>
                <w:szCs w:val="24"/>
                <w:rtl/>
              </w:rPr>
              <w:t xml:space="preserve"> تحص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ل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</w:p>
        </w:tc>
        <w:tc>
          <w:tcPr>
            <w:tcW w:w="1890" w:type="dxa"/>
            <w:shd w:val="clear" w:color="auto" w:fill="9CC2E5" w:themeFill="accent1" w:themeFillTint="99"/>
            <w:vAlign w:val="center"/>
          </w:tcPr>
          <w:p w:rsidR="00A1632D" w:rsidRPr="00A1632D" w:rsidRDefault="00A1632D" w:rsidP="00A1632D">
            <w:pPr>
              <w:rPr>
                <w:rFonts w:ascii="Times New Roman" w:hAnsi="Times New Roman" w:cs="B Nazanin"/>
                <w:b/>
                <w:bCs/>
                <w:sz w:val="20"/>
              </w:rPr>
            </w:pPr>
            <w:r w:rsidRPr="00A1632D">
              <w:rPr>
                <w:rFonts w:ascii="Times New Roman" w:hAnsi="Times New Roman" w:cs="B Nazanin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Nazanin"/>
                <w:b/>
                <w:bCs/>
                <w:sz w:val="20"/>
              </w:rPr>
              <w:t>mohajertvu9</w:t>
            </w:r>
          </w:p>
        </w:tc>
        <w:tc>
          <w:tcPr>
            <w:tcW w:w="240" w:type="dxa"/>
            <w:shd w:val="clear" w:color="auto" w:fill="9CC2E5" w:themeFill="accent1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</w:p>
        </w:tc>
        <w:tc>
          <w:tcPr>
            <w:tcW w:w="4260" w:type="dxa"/>
            <w:vMerge/>
            <w:shd w:val="clear" w:color="auto" w:fill="9CC2E5" w:themeFill="accent1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</w:p>
        </w:tc>
        <w:tc>
          <w:tcPr>
            <w:tcW w:w="1710" w:type="dxa"/>
            <w:vMerge/>
            <w:shd w:val="clear" w:color="auto" w:fill="9CC2E5" w:themeFill="accent1" w:themeFillTint="99"/>
            <w:vAlign w:val="center"/>
          </w:tcPr>
          <w:p w:rsidR="00A1632D" w:rsidRPr="00A1632D" w:rsidRDefault="00A1632D" w:rsidP="00A1632D">
            <w:pPr>
              <w:bidi/>
              <w:rPr>
                <w:rFonts w:ascii="Times New Roman" w:hAnsi="Times New Roman"/>
                <w:b/>
                <w:bCs/>
                <w:sz w:val="20"/>
                <w:rtl/>
              </w:rPr>
            </w:pPr>
          </w:p>
        </w:tc>
      </w:tr>
      <w:tr w:rsidR="00E37E2B" w:rsidRPr="00E37E2B" w:rsidTr="00A1632D">
        <w:tc>
          <w:tcPr>
            <w:tcW w:w="1534" w:type="dxa"/>
            <w:vMerge w:val="restart"/>
            <w:shd w:val="clear" w:color="auto" w:fill="A8D08D" w:themeFill="accent6" w:themeFillTint="99"/>
            <w:vAlign w:val="center"/>
          </w:tcPr>
          <w:p w:rsidR="00B66EF5" w:rsidRPr="00A1632D" w:rsidRDefault="00B66EF5" w:rsidP="00A1632D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A1632D">
              <w:rPr>
                <w:rFonts w:cs="B Titr" w:hint="cs"/>
                <w:sz w:val="28"/>
                <w:szCs w:val="28"/>
                <w:rtl/>
              </w:rPr>
              <w:t>حوزه معاونت پژوهش</w:t>
            </w:r>
          </w:p>
        </w:tc>
        <w:tc>
          <w:tcPr>
            <w:tcW w:w="4320" w:type="dxa"/>
            <w:shd w:val="clear" w:color="auto" w:fill="A8D08D" w:themeFill="accent6" w:themeFillTint="99"/>
            <w:vAlign w:val="center"/>
          </w:tcPr>
          <w:p w:rsidR="00B66EF5" w:rsidRPr="00A1632D" w:rsidRDefault="00B66EF5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مسئول ارتباط با صنعت دانشگاه، بازد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د</w:t>
            </w:r>
            <w:r w:rsidRPr="00A1632D">
              <w:rPr>
                <w:rFonts w:cs="B Nazanin"/>
                <w:szCs w:val="24"/>
                <w:rtl/>
              </w:rPr>
              <w:t xml:space="preserve"> علم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ها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دانشجو</w:t>
            </w:r>
            <w:r w:rsidRPr="00A1632D">
              <w:rPr>
                <w:rFonts w:cs="B Nazanin" w:hint="cs"/>
                <w:szCs w:val="24"/>
                <w:rtl/>
              </w:rPr>
              <w:t>یی</w:t>
            </w:r>
            <w:r w:rsidRPr="00A1632D">
              <w:rPr>
                <w:rFonts w:cs="B Nazanin"/>
                <w:szCs w:val="24"/>
                <w:rtl/>
              </w:rPr>
              <w:t xml:space="preserve"> ، مسئول آموزش</w:t>
            </w:r>
            <w:r w:rsidR="00A1632D" w:rsidRPr="00A1632D">
              <w:rPr>
                <w:rFonts w:cs="B Nazanin" w:hint="cs"/>
                <w:szCs w:val="24"/>
                <w:rtl/>
              </w:rPr>
              <w:t>‌</w:t>
            </w:r>
            <w:r w:rsidRPr="00A1632D">
              <w:rPr>
                <w:rFonts w:cs="B Nazanin"/>
                <w:szCs w:val="24"/>
                <w:rtl/>
              </w:rPr>
              <w:t>ها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آزاد</w:t>
            </w:r>
            <w:r w:rsidRPr="00A1632D">
              <w:rPr>
                <w:rFonts w:cs="B Nazanin" w:hint="cs"/>
                <w:szCs w:val="24"/>
                <w:rtl/>
              </w:rPr>
              <w:t xml:space="preserve">: </w:t>
            </w:r>
            <w:r w:rsidRPr="00A1632D">
              <w:rPr>
                <w:rFonts w:cs="B Nazanin"/>
                <w:szCs w:val="24"/>
                <w:rtl/>
              </w:rPr>
              <w:t xml:space="preserve"> آقا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زنجان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زاده</w:t>
            </w:r>
          </w:p>
        </w:tc>
        <w:tc>
          <w:tcPr>
            <w:tcW w:w="1890" w:type="dxa"/>
            <w:shd w:val="clear" w:color="auto" w:fill="A8D08D" w:themeFill="accent6" w:themeFillTint="99"/>
            <w:vAlign w:val="center"/>
          </w:tcPr>
          <w:p w:rsidR="00B66EF5" w:rsidRPr="00A1632D" w:rsidRDefault="00B66EF5" w:rsidP="00A1632D">
            <w:pPr>
              <w:rPr>
                <w:rFonts w:ascii="Times New Roman" w:hAnsi="Times New Roman" w:cs="B Koodak"/>
                <w:b/>
                <w:bCs/>
                <w:sz w:val="20"/>
              </w:rPr>
            </w:pPr>
            <w:r w:rsidRPr="00A1632D">
              <w:rPr>
                <w:rFonts w:ascii="Times New Roman" w:hAnsi="Times New Roman" w:cs="B Koodak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Koodak"/>
                <w:b/>
                <w:bCs/>
                <w:sz w:val="20"/>
              </w:rPr>
              <w:t>Zanjani59</w:t>
            </w:r>
          </w:p>
        </w:tc>
        <w:tc>
          <w:tcPr>
            <w:tcW w:w="240" w:type="dxa"/>
            <w:shd w:val="clear" w:color="auto" w:fill="A8D08D" w:themeFill="accent6" w:themeFillTint="99"/>
            <w:vAlign w:val="center"/>
          </w:tcPr>
          <w:p w:rsidR="00B66EF5" w:rsidRPr="00A1632D" w:rsidRDefault="00B66EF5" w:rsidP="00A1632D">
            <w:pPr>
              <w:bidi/>
              <w:rPr>
                <w:szCs w:val="24"/>
                <w:rtl/>
              </w:rPr>
            </w:pPr>
          </w:p>
        </w:tc>
        <w:tc>
          <w:tcPr>
            <w:tcW w:w="4260" w:type="dxa"/>
            <w:shd w:val="clear" w:color="auto" w:fill="A8D08D" w:themeFill="accent6" w:themeFillTint="99"/>
            <w:vAlign w:val="center"/>
          </w:tcPr>
          <w:p w:rsidR="00B66EF5" w:rsidRPr="00A1632D" w:rsidRDefault="00B66EF5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مرکز رشد، تا</w:t>
            </w:r>
            <w:r w:rsidRPr="00A1632D">
              <w:rPr>
                <w:rFonts w:cs="B Nazanin" w:hint="cs"/>
                <w:szCs w:val="24"/>
                <w:rtl/>
              </w:rPr>
              <w:t>یی</w:t>
            </w:r>
            <w:r w:rsidRPr="00A1632D">
              <w:rPr>
                <w:rFonts w:cs="B Nazanin" w:hint="eastAsia"/>
                <w:szCs w:val="24"/>
                <w:rtl/>
              </w:rPr>
              <w:t>د</w:t>
            </w:r>
            <w:r w:rsidRPr="00A1632D">
              <w:rPr>
                <w:rFonts w:cs="B Nazanin"/>
                <w:szCs w:val="24"/>
                <w:rtl/>
              </w:rPr>
              <w:t xml:space="preserve"> کارآموز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دانشجو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ان</w:t>
            </w:r>
            <w:r w:rsidRPr="00A1632D">
              <w:rPr>
                <w:rFonts w:cs="B Nazanin"/>
                <w:szCs w:val="24"/>
                <w:rtl/>
              </w:rPr>
              <w:t xml:space="preserve"> پس از تا</w:t>
            </w:r>
            <w:r w:rsidRPr="00A1632D">
              <w:rPr>
                <w:rFonts w:cs="B Nazanin" w:hint="cs"/>
                <w:szCs w:val="24"/>
                <w:rtl/>
              </w:rPr>
              <w:t>یی</w:t>
            </w:r>
            <w:r w:rsidRPr="00A1632D">
              <w:rPr>
                <w:rFonts w:cs="B Nazanin" w:hint="eastAsia"/>
                <w:szCs w:val="24"/>
                <w:rtl/>
              </w:rPr>
              <w:t>د</w:t>
            </w:r>
            <w:r w:rsidRPr="00A1632D">
              <w:rPr>
                <w:rFonts w:cs="B Nazanin"/>
                <w:szCs w:val="24"/>
                <w:rtl/>
              </w:rPr>
              <w:t xml:space="preserve"> استاد در سامانه بوستان</w:t>
            </w:r>
            <w:r w:rsidRPr="00A1632D">
              <w:rPr>
                <w:rFonts w:cs="B Nazanin" w:hint="cs"/>
                <w:szCs w:val="24"/>
                <w:rtl/>
              </w:rPr>
              <w:t>:</w:t>
            </w:r>
            <w:r w:rsidRPr="00A1632D">
              <w:rPr>
                <w:rFonts w:cs="B Nazanin"/>
                <w:szCs w:val="24"/>
                <w:rtl/>
              </w:rPr>
              <w:t xml:space="preserve"> آقا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 بالائ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</w:p>
        </w:tc>
        <w:tc>
          <w:tcPr>
            <w:tcW w:w="1710" w:type="dxa"/>
            <w:shd w:val="clear" w:color="auto" w:fill="A8D08D" w:themeFill="accent6" w:themeFillTint="99"/>
            <w:vAlign w:val="center"/>
          </w:tcPr>
          <w:p w:rsidR="00B66EF5" w:rsidRPr="00A1632D" w:rsidRDefault="00B66EF5" w:rsidP="00A1632D">
            <w:pPr>
              <w:rPr>
                <w:rFonts w:ascii="Times New Roman" w:hAnsi="Times New Roman" w:cs="B Nazanin"/>
                <w:b/>
                <w:bCs/>
                <w:sz w:val="20"/>
              </w:rPr>
            </w:pPr>
            <w:r w:rsidRPr="00A1632D">
              <w:rPr>
                <w:rFonts w:ascii="Times New Roman" w:hAnsi="Times New Roman" w:cs="B Nazanin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Nazanin"/>
                <w:b/>
                <w:bCs/>
                <w:sz w:val="20"/>
              </w:rPr>
              <w:t>DrBalaei</w:t>
            </w:r>
          </w:p>
        </w:tc>
      </w:tr>
      <w:tr w:rsidR="00A1632D" w:rsidRPr="00E37E2B" w:rsidTr="00A1632D">
        <w:tc>
          <w:tcPr>
            <w:tcW w:w="1534" w:type="dxa"/>
            <w:vMerge/>
            <w:shd w:val="clear" w:color="auto" w:fill="A8D08D" w:themeFill="accent6" w:themeFillTint="99"/>
            <w:vAlign w:val="center"/>
          </w:tcPr>
          <w:p w:rsidR="00A1632D" w:rsidRPr="00A1632D" w:rsidRDefault="00A1632D" w:rsidP="00A1632D">
            <w:pPr>
              <w:bidi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320" w:type="dxa"/>
            <w:shd w:val="clear" w:color="auto" w:fill="A8D08D" w:themeFill="accent6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پژوهش</w:t>
            </w:r>
            <w:r w:rsidRPr="00A1632D">
              <w:rPr>
                <w:rFonts w:cs="B Nazanin" w:hint="cs"/>
                <w:szCs w:val="24"/>
                <w:rtl/>
              </w:rPr>
              <w:t xml:space="preserve">: </w:t>
            </w:r>
            <w:r w:rsidRPr="00A1632D">
              <w:rPr>
                <w:rFonts w:cs="B Nazanin"/>
                <w:szCs w:val="24"/>
                <w:rtl/>
              </w:rPr>
              <w:t>خانم ابراه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م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</w:p>
        </w:tc>
        <w:tc>
          <w:tcPr>
            <w:tcW w:w="1890" w:type="dxa"/>
            <w:shd w:val="clear" w:color="auto" w:fill="A8D08D" w:themeFill="accent6" w:themeFillTint="99"/>
            <w:vAlign w:val="center"/>
          </w:tcPr>
          <w:p w:rsidR="00A1632D" w:rsidRPr="00A1632D" w:rsidRDefault="00A1632D" w:rsidP="00A1632D">
            <w:pPr>
              <w:rPr>
                <w:rFonts w:ascii="Times New Roman" w:hAnsi="Times New Roman" w:cs="B Koodak"/>
                <w:b/>
                <w:bCs/>
                <w:sz w:val="20"/>
              </w:rPr>
            </w:pPr>
            <w:r w:rsidRPr="00A1632D">
              <w:rPr>
                <w:rFonts w:ascii="Times New Roman" w:hAnsi="Times New Roman" w:cs="B Koodak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Koodak"/>
                <w:b/>
                <w:bCs/>
                <w:sz w:val="20"/>
              </w:rPr>
              <w:t>M_ebrahimi198</w:t>
            </w:r>
          </w:p>
        </w:tc>
        <w:tc>
          <w:tcPr>
            <w:tcW w:w="240" w:type="dxa"/>
            <w:shd w:val="clear" w:color="auto" w:fill="A8D08D" w:themeFill="accent6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</w:p>
        </w:tc>
        <w:tc>
          <w:tcPr>
            <w:tcW w:w="4260" w:type="dxa"/>
            <w:vMerge w:val="restart"/>
            <w:shd w:val="clear" w:color="auto" w:fill="A8D08D" w:themeFill="accent6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مسئول کتابخانه و سالن مطالعه</w:t>
            </w:r>
            <w:r w:rsidRPr="00A1632D">
              <w:rPr>
                <w:rFonts w:cs="B Nazanin" w:hint="cs"/>
                <w:szCs w:val="24"/>
                <w:rtl/>
              </w:rPr>
              <w:t xml:space="preserve">: </w:t>
            </w:r>
            <w:r w:rsidRPr="00A1632D">
              <w:rPr>
                <w:rFonts w:cs="B Nazanin"/>
                <w:szCs w:val="24"/>
                <w:rtl/>
              </w:rPr>
              <w:t>آقا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حسن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</w:p>
        </w:tc>
        <w:tc>
          <w:tcPr>
            <w:tcW w:w="1710" w:type="dxa"/>
            <w:vMerge w:val="restart"/>
            <w:shd w:val="clear" w:color="auto" w:fill="A8D08D" w:themeFill="accent6" w:themeFillTint="99"/>
            <w:vAlign w:val="center"/>
          </w:tcPr>
          <w:p w:rsidR="00A1632D" w:rsidRPr="00A1632D" w:rsidRDefault="00A1632D" w:rsidP="00A1632D">
            <w:pPr>
              <w:rPr>
                <w:rFonts w:ascii="Times New Roman" w:hAnsi="Times New Roman" w:cs="B Nazanin"/>
                <w:b/>
                <w:bCs/>
                <w:sz w:val="20"/>
              </w:rPr>
            </w:pPr>
            <w:r w:rsidRPr="00A1632D">
              <w:rPr>
                <w:rFonts w:ascii="Times New Roman" w:hAnsi="Times New Roman" w:cs="B Nazanin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Nazanin"/>
                <w:b/>
                <w:bCs/>
                <w:sz w:val="20"/>
              </w:rPr>
              <w:t>Far_Hasani</w:t>
            </w:r>
          </w:p>
        </w:tc>
      </w:tr>
      <w:tr w:rsidR="00A1632D" w:rsidRPr="00E37E2B" w:rsidTr="00A1632D">
        <w:tc>
          <w:tcPr>
            <w:tcW w:w="1534" w:type="dxa"/>
            <w:vMerge/>
            <w:shd w:val="clear" w:color="auto" w:fill="A8D08D" w:themeFill="accent6" w:themeFillTint="99"/>
            <w:vAlign w:val="center"/>
          </w:tcPr>
          <w:p w:rsidR="00A1632D" w:rsidRPr="00A1632D" w:rsidRDefault="00A1632D" w:rsidP="00A1632D">
            <w:pPr>
              <w:bidi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320" w:type="dxa"/>
            <w:shd w:val="clear" w:color="auto" w:fill="A8D08D" w:themeFill="accent6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پژوهش و مسئول دفتر معاونت پژوهش</w:t>
            </w:r>
            <w:r w:rsidRPr="00A1632D">
              <w:rPr>
                <w:rFonts w:cs="B Nazanin" w:hint="cs"/>
                <w:szCs w:val="24"/>
                <w:rtl/>
              </w:rPr>
              <w:t xml:space="preserve">: </w:t>
            </w:r>
            <w:r w:rsidRPr="00A1632D">
              <w:rPr>
                <w:rFonts w:cs="B Nazanin"/>
                <w:szCs w:val="24"/>
                <w:rtl/>
              </w:rPr>
              <w:t>خانم عرب</w:t>
            </w:r>
            <w:r w:rsidRPr="00A1632D">
              <w:rPr>
                <w:rFonts w:cs="B Nazanin" w:hint="cs"/>
                <w:szCs w:val="24"/>
                <w:rtl/>
              </w:rPr>
              <w:t>‌</w:t>
            </w:r>
            <w:r w:rsidRPr="00A1632D">
              <w:rPr>
                <w:rFonts w:cs="B Nazanin" w:hint="eastAsia"/>
                <w:szCs w:val="24"/>
                <w:rtl/>
              </w:rPr>
              <w:t>‌</w:t>
            </w:r>
            <w:r w:rsidRPr="00A1632D">
              <w:rPr>
                <w:rFonts w:cs="B Nazanin"/>
                <w:szCs w:val="24"/>
                <w:rtl/>
              </w:rPr>
              <w:t>پور</w:t>
            </w:r>
          </w:p>
        </w:tc>
        <w:tc>
          <w:tcPr>
            <w:tcW w:w="1890" w:type="dxa"/>
            <w:shd w:val="clear" w:color="auto" w:fill="A8D08D" w:themeFill="accent6" w:themeFillTint="99"/>
            <w:vAlign w:val="center"/>
          </w:tcPr>
          <w:p w:rsidR="00A1632D" w:rsidRPr="00A1632D" w:rsidRDefault="00A1632D" w:rsidP="00A1632D">
            <w:pPr>
              <w:rPr>
                <w:rFonts w:ascii="Times New Roman" w:hAnsi="Times New Roman" w:cs="B Koodak"/>
                <w:b/>
                <w:bCs/>
                <w:sz w:val="20"/>
              </w:rPr>
            </w:pPr>
            <w:r w:rsidRPr="00A1632D">
              <w:rPr>
                <w:rFonts w:ascii="Times New Roman" w:hAnsi="Times New Roman" w:cs="B Koodak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Koodak"/>
                <w:b/>
                <w:bCs/>
                <w:sz w:val="20"/>
              </w:rPr>
              <w:t>Arabpour_TVU</w:t>
            </w:r>
          </w:p>
        </w:tc>
        <w:tc>
          <w:tcPr>
            <w:tcW w:w="240" w:type="dxa"/>
            <w:shd w:val="clear" w:color="auto" w:fill="A8D08D" w:themeFill="accent6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</w:p>
        </w:tc>
        <w:tc>
          <w:tcPr>
            <w:tcW w:w="4260" w:type="dxa"/>
            <w:vMerge/>
            <w:shd w:val="clear" w:color="auto" w:fill="A8D08D" w:themeFill="accent6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</w:p>
        </w:tc>
        <w:tc>
          <w:tcPr>
            <w:tcW w:w="1710" w:type="dxa"/>
            <w:vMerge/>
            <w:shd w:val="clear" w:color="auto" w:fill="A8D08D" w:themeFill="accent6" w:themeFillTint="99"/>
            <w:vAlign w:val="center"/>
          </w:tcPr>
          <w:p w:rsidR="00A1632D" w:rsidRPr="00A1632D" w:rsidRDefault="00A1632D" w:rsidP="00A1632D">
            <w:pPr>
              <w:rPr>
                <w:rFonts w:ascii="Times New Roman" w:hAnsi="Times New Roman" w:cs="B Koodak"/>
                <w:b/>
                <w:bCs/>
                <w:sz w:val="20"/>
              </w:rPr>
            </w:pPr>
          </w:p>
        </w:tc>
      </w:tr>
      <w:tr w:rsidR="00E37E2B" w:rsidRPr="00E37E2B" w:rsidTr="00A1632D">
        <w:tc>
          <w:tcPr>
            <w:tcW w:w="1534" w:type="dxa"/>
            <w:vMerge w:val="restart"/>
            <w:shd w:val="clear" w:color="auto" w:fill="F4B083" w:themeFill="accent2" w:themeFillTint="99"/>
            <w:vAlign w:val="center"/>
          </w:tcPr>
          <w:p w:rsidR="00E37E2B" w:rsidRPr="00A1632D" w:rsidRDefault="00E37E2B" w:rsidP="00A1632D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A1632D">
              <w:rPr>
                <w:rFonts w:cs="B Titr" w:hint="cs"/>
                <w:sz w:val="28"/>
                <w:szCs w:val="28"/>
                <w:rtl/>
              </w:rPr>
              <w:t>حوزه معاونت فرهنگی- دانشجویی</w:t>
            </w:r>
          </w:p>
        </w:tc>
        <w:tc>
          <w:tcPr>
            <w:tcW w:w="4320" w:type="dxa"/>
            <w:shd w:val="clear" w:color="auto" w:fill="F4B083" w:themeFill="accent2" w:themeFillTint="99"/>
            <w:vAlign w:val="center"/>
          </w:tcPr>
          <w:p w:rsidR="00E37E2B" w:rsidRPr="00A1632D" w:rsidRDefault="00E37E2B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امور دانشجو</w:t>
            </w:r>
            <w:r w:rsidRPr="00A1632D">
              <w:rPr>
                <w:rFonts w:cs="B Nazanin" w:hint="cs"/>
                <w:szCs w:val="24"/>
                <w:rtl/>
              </w:rPr>
              <w:t>یی</w:t>
            </w:r>
            <w:r w:rsidRPr="00A1632D">
              <w:rPr>
                <w:rFonts w:cs="B Nazanin"/>
                <w:szCs w:val="24"/>
                <w:rtl/>
              </w:rPr>
              <w:t xml:space="preserve"> و کم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س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ون</w:t>
            </w:r>
            <w:r w:rsidRPr="00A1632D">
              <w:rPr>
                <w:rFonts w:cs="B Nazanin"/>
                <w:szCs w:val="24"/>
                <w:rtl/>
              </w:rPr>
              <w:t xml:space="preserve"> موارد خاص</w:t>
            </w:r>
            <w:r w:rsidRPr="00A1632D">
              <w:rPr>
                <w:rFonts w:cs="B Nazanin" w:hint="cs"/>
                <w:szCs w:val="24"/>
                <w:rtl/>
              </w:rPr>
              <w:t>:</w:t>
            </w:r>
            <w:r w:rsidRPr="00A1632D">
              <w:rPr>
                <w:rFonts w:cs="B Nazanin"/>
                <w:szCs w:val="24"/>
                <w:rtl/>
              </w:rPr>
              <w:t xml:space="preserve"> خانم ام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ن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</w:p>
        </w:tc>
        <w:tc>
          <w:tcPr>
            <w:tcW w:w="1890" w:type="dxa"/>
            <w:shd w:val="clear" w:color="auto" w:fill="F4B083" w:themeFill="accent2" w:themeFillTint="99"/>
            <w:vAlign w:val="center"/>
          </w:tcPr>
          <w:p w:rsidR="00E37E2B" w:rsidRPr="00A1632D" w:rsidRDefault="00E37E2B" w:rsidP="00A1632D">
            <w:pPr>
              <w:rPr>
                <w:rFonts w:ascii="Times New Roman" w:hAnsi="Times New Roman" w:cs="B Nazanin"/>
                <w:b/>
                <w:bCs/>
                <w:sz w:val="20"/>
              </w:rPr>
            </w:pPr>
            <w:r w:rsidRPr="00A1632D">
              <w:rPr>
                <w:rFonts w:ascii="Times New Roman" w:hAnsi="Times New Roman" w:cs="B Nazanin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Nazanin"/>
                <w:b/>
                <w:bCs/>
                <w:sz w:val="20"/>
              </w:rPr>
              <w:t>Farvardin127</w:t>
            </w:r>
          </w:p>
        </w:tc>
        <w:tc>
          <w:tcPr>
            <w:tcW w:w="240" w:type="dxa"/>
            <w:shd w:val="clear" w:color="auto" w:fill="F4B083" w:themeFill="accent2" w:themeFillTint="99"/>
            <w:vAlign w:val="center"/>
          </w:tcPr>
          <w:p w:rsidR="00E37E2B" w:rsidRPr="00A1632D" w:rsidRDefault="00E37E2B" w:rsidP="00A1632D">
            <w:pPr>
              <w:bidi/>
              <w:rPr>
                <w:szCs w:val="24"/>
                <w:rtl/>
              </w:rPr>
            </w:pPr>
          </w:p>
        </w:tc>
        <w:tc>
          <w:tcPr>
            <w:tcW w:w="4260" w:type="dxa"/>
            <w:shd w:val="clear" w:color="auto" w:fill="F4B083" w:themeFill="accent2" w:themeFillTint="99"/>
            <w:vAlign w:val="center"/>
          </w:tcPr>
          <w:p w:rsidR="00E37E2B" w:rsidRPr="00A1632D" w:rsidRDefault="00E37E2B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صدور گواه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اشتغال به تحص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ل</w:t>
            </w:r>
            <w:r w:rsidRPr="00A1632D">
              <w:rPr>
                <w:rFonts w:cs="B Nazanin" w:hint="cs"/>
                <w:szCs w:val="24"/>
                <w:rtl/>
              </w:rPr>
              <w:t xml:space="preserve">: </w:t>
            </w:r>
            <w:r w:rsidRPr="00A1632D">
              <w:rPr>
                <w:rFonts w:cs="B Nazanin"/>
                <w:szCs w:val="24"/>
                <w:rtl/>
              </w:rPr>
              <w:t>آقا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خراج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:rsidR="00E37E2B" w:rsidRPr="00A1632D" w:rsidRDefault="00E37E2B" w:rsidP="00A1632D">
            <w:pPr>
              <w:rPr>
                <w:rFonts w:ascii="Times New Roman" w:hAnsi="Times New Roman" w:cs="B Koodak"/>
                <w:b/>
                <w:bCs/>
                <w:sz w:val="20"/>
              </w:rPr>
            </w:pPr>
            <w:r w:rsidRPr="00A1632D">
              <w:rPr>
                <w:rFonts w:ascii="Times New Roman" w:hAnsi="Times New Roman" w:cs="B Koodak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Koodak"/>
                <w:b/>
                <w:bCs/>
                <w:sz w:val="20"/>
              </w:rPr>
              <w:t>M_kharaji</w:t>
            </w:r>
          </w:p>
        </w:tc>
      </w:tr>
      <w:tr w:rsidR="00E37E2B" w:rsidRPr="00E37E2B" w:rsidTr="00A1632D">
        <w:tc>
          <w:tcPr>
            <w:tcW w:w="1534" w:type="dxa"/>
            <w:vMerge/>
            <w:shd w:val="clear" w:color="auto" w:fill="F4B083" w:themeFill="accent2" w:themeFillTint="99"/>
            <w:vAlign w:val="center"/>
          </w:tcPr>
          <w:p w:rsidR="00E37E2B" w:rsidRPr="00E37E2B" w:rsidRDefault="00E37E2B" w:rsidP="00A1632D">
            <w:pPr>
              <w:bidi/>
              <w:rPr>
                <w:b/>
                <w:bCs/>
                <w:rtl/>
              </w:rPr>
            </w:pPr>
          </w:p>
        </w:tc>
        <w:tc>
          <w:tcPr>
            <w:tcW w:w="4320" w:type="dxa"/>
            <w:shd w:val="clear" w:color="auto" w:fill="F4B083" w:themeFill="accent2" w:themeFillTint="99"/>
            <w:vAlign w:val="center"/>
          </w:tcPr>
          <w:p w:rsidR="00E37E2B" w:rsidRPr="00A1632D" w:rsidRDefault="00E37E2B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امور وام و امور شاهد و ا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ثارگر</w:t>
            </w:r>
            <w:r w:rsidRPr="00A1632D">
              <w:rPr>
                <w:rFonts w:cs="B Nazanin" w:hint="cs"/>
                <w:szCs w:val="24"/>
                <w:rtl/>
              </w:rPr>
              <w:t>:</w:t>
            </w:r>
            <w:r w:rsidRPr="00A1632D">
              <w:rPr>
                <w:rFonts w:cs="B Nazanin"/>
                <w:szCs w:val="24"/>
                <w:rtl/>
              </w:rPr>
              <w:t xml:space="preserve"> آقا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عابد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</w:p>
        </w:tc>
        <w:tc>
          <w:tcPr>
            <w:tcW w:w="1890" w:type="dxa"/>
            <w:shd w:val="clear" w:color="auto" w:fill="F4B083" w:themeFill="accent2" w:themeFillTint="99"/>
            <w:vAlign w:val="center"/>
          </w:tcPr>
          <w:p w:rsidR="00E37E2B" w:rsidRPr="00A1632D" w:rsidRDefault="00E37E2B" w:rsidP="00A1632D">
            <w:pPr>
              <w:rPr>
                <w:rFonts w:ascii="Times New Roman" w:hAnsi="Times New Roman" w:cs="B Nazanin"/>
                <w:b/>
                <w:bCs/>
                <w:sz w:val="20"/>
              </w:rPr>
            </w:pPr>
            <w:r w:rsidRPr="00A1632D">
              <w:rPr>
                <w:rFonts w:ascii="Times New Roman" w:hAnsi="Times New Roman" w:cs="B Nazanin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Nazanin"/>
                <w:b/>
                <w:bCs/>
                <w:sz w:val="20"/>
              </w:rPr>
              <w:t>Said_110</w:t>
            </w:r>
          </w:p>
        </w:tc>
        <w:tc>
          <w:tcPr>
            <w:tcW w:w="240" w:type="dxa"/>
            <w:shd w:val="clear" w:color="auto" w:fill="F4B083" w:themeFill="accent2" w:themeFillTint="99"/>
            <w:vAlign w:val="center"/>
          </w:tcPr>
          <w:p w:rsidR="00E37E2B" w:rsidRPr="00A1632D" w:rsidRDefault="00E37E2B" w:rsidP="00A1632D">
            <w:pPr>
              <w:bidi/>
              <w:rPr>
                <w:szCs w:val="24"/>
                <w:rtl/>
              </w:rPr>
            </w:pPr>
          </w:p>
        </w:tc>
        <w:tc>
          <w:tcPr>
            <w:tcW w:w="4260" w:type="dxa"/>
            <w:shd w:val="clear" w:color="auto" w:fill="F4B083" w:themeFill="accent2" w:themeFillTint="99"/>
            <w:vAlign w:val="center"/>
          </w:tcPr>
          <w:p w:rsidR="00E37E2B" w:rsidRPr="00A1632D" w:rsidRDefault="00E37E2B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بهداشت و سلامت روان</w:t>
            </w:r>
            <w:r w:rsidRPr="00A1632D">
              <w:rPr>
                <w:rFonts w:cs="B Nazanin" w:hint="cs"/>
                <w:szCs w:val="24"/>
                <w:rtl/>
              </w:rPr>
              <w:t xml:space="preserve">: </w:t>
            </w:r>
            <w:r w:rsidRPr="00A1632D">
              <w:rPr>
                <w:rFonts w:cs="B Nazanin"/>
                <w:szCs w:val="24"/>
                <w:rtl/>
              </w:rPr>
              <w:t>خانم محمدحس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Cs w:val="24"/>
                <w:rtl/>
              </w:rPr>
              <w:t>ن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</w:p>
        </w:tc>
        <w:tc>
          <w:tcPr>
            <w:tcW w:w="1710" w:type="dxa"/>
            <w:shd w:val="clear" w:color="auto" w:fill="F4B083" w:themeFill="accent2" w:themeFillTint="99"/>
            <w:vAlign w:val="center"/>
          </w:tcPr>
          <w:p w:rsidR="00E37E2B" w:rsidRPr="00A1632D" w:rsidRDefault="00E37E2B" w:rsidP="00A1632D">
            <w:pPr>
              <w:rPr>
                <w:rFonts w:ascii="Times New Roman" w:hAnsi="Times New Roman" w:cs="B Koodak"/>
                <w:b/>
                <w:bCs/>
                <w:sz w:val="20"/>
              </w:rPr>
            </w:pPr>
            <w:r w:rsidRPr="00A1632D">
              <w:rPr>
                <w:rFonts w:ascii="Times New Roman" w:hAnsi="Times New Roman" w:cs="B Koodak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Koodak"/>
                <w:b/>
                <w:bCs/>
                <w:sz w:val="20"/>
              </w:rPr>
              <w:t>Mozhganmhm</w:t>
            </w:r>
          </w:p>
        </w:tc>
      </w:tr>
      <w:tr w:rsidR="00A1632D" w:rsidRPr="00E37E2B" w:rsidTr="00A1632D">
        <w:tc>
          <w:tcPr>
            <w:tcW w:w="1534" w:type="dxa"/>
            <w:vMerge/>
            <w:shd w:val="clear" w:color="auto" w:fill="F4B083" w:themeFill="accent2" w:themeFillTint="99"/>
            <w:vAlign w:val="center"/>
          </w:tcPr>
          <w:p w:rsidR="00A1632D" w:rsidRPr="00E37E2B" w:rsidRDefault="00A1632D" w:rsidP="00A1632D">
            <w:pPr>
              <w:bidi/>
              <w:rPr>
                <w:b/>
                <w:bCs/>
                <w:rtl/>
              </w:rPr>
            </w:pPr>
          </w:p>
        </w:tc>
        <w:tc>
          <w:tcPr>
            <w:tcW w:w="4320" w:type="dxa"/>
            <w:shd w:val="clear" w:color="auto" w:fill="F4B083" w:themeFill="accent2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 xml:space="preserve">کارشناس خوابگاه </w:t>
            </w:r>
            <w:r w:rsidRPr="00A1632D">
              <w:rPr>
                <w:rFonts w:cs="B Nazanin" w:hint="cs"/>
                <w:szCs w:val="24"/>
                <w:rtl/>
              </w:rPr>
              <w:t xml:space="preserve"> </w:t>
            </w:r>
            <w:r w:rsidRPr="00A1632D">
              <w:rPr>
                <w:rFonts w:cs="B Nazanin"/>
                <w:szCs w:val="24"/>
                <w:rtl/>
              </w:rPr>
              <w:t>آقا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قنبر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</w:p>
        </w:tc>
        <w:tc>
          <w:tcPr>
            <w:tcW w:w="1890" w:type="dxa"/>
            <w:shd w:val="clear" w:color="auto" w:fill="F4B083" w:themeFill="accent2" w:themeFillTint="99"/>
            <w:vAlign w:val="center"/>
          </w:tcPr>
          <w:p w:rsidR="00A1632D" w:rsidRPr="00A1632D" w:rsidRDefault="00A1632D" w:rsidP="00A1632D">
            <w:pPr>
              <w:rPr>
                <w:rFonts w:ascii="Times New Roman" w:hAnsi="Times New Roman" w:cs="B Nazanin"/>
                <w:b/>
                <w:bCs/>
                <w:sz w:val="20"/>
              </w:rPr>
            </w:pPr>
            <w:r w:rsidRPr="00A1632D">
              <w:rPr>
                <w:rFonts w:ascii="Times New Roman" w:hAnsi="Times New Roman" w:cs="B Nazanin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Nazanin"/>
                <w:b/>
                <w:bCs/>
                <w:sz w:val="20"/>
              </w:rPr>
              <w:t>Ghanbari6500</w:t>
            </w:r>
          </w:p>
        </w:tc>
        <w:tc>
          <w:tcPr>
            <w:tcW w:w="240" w:type="dxa"/>
            <w:shd w:val="clear" w:color="auto" w:fill="F4B083" w:themeFill="accent2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</w:p>
        </w:tc>
        <w:tc>
          <w:tcPr>
            <w:tcW w:w="4260" w:type="dxa"/>
            <w:vMerge w:val="restart"/>
            <w:shd w:val="clear" w:color="auto" w:fill="F4B083" w:themeFill="accent2" w:themeFillTint="99"/>
            <w:vAlign w:val="center"/>
          </w:tcPr>
          <w:p w:rsidR="00A1632D" w:rsidRPr="00A1632D" w:rsidRDefault="00A1632D" w:rsidP="00A1632D">
            <w:pPr>
              <w:bidi/>
              <w:rPr>
                <w:szCs w:val="24"/>
                <w:rtl/>
              </w:rPr>
            </w:pPr>
            <w:r w:rsidRPr="00A1632D">
              <w:rPr>
                <w:rFonts w:cs="B Nazanin"/>
                <w:szCs w:val="24"/>
                <w:rtl/>
              </w:rPr>
              <w:t>کارشناس امور فرهنگ</w:t>
            </w:r>
            <w:r w:rsidRPr="00A1632D">
              <w:rPr>
                <w:rFonts w:cs="B Nazanin" w:hint="cs"/>
                <w:szCs w:val="24"/>
                <w:rtl/>
              </w:rPr>
              <w:t>ی:</w:t>
            </w:r>
            <w:r w:rsidRPr="00A1632D">
              <w:rPr>
                <w:rFonts w:cs="B Nazanin"/>
                <w:szCs w:val="24"/>
                <w:rtl/>
              </w:rPr>
              <w:t xml:space="preserve"> آقا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  <w:r w:rsidRPr="00A1632D">
              <w:rPr>
                <w:rFonts w:cs="B Nazanin"/>
                <w:szCs w:val="24"/>
                <w:rtl/>
              </w:rPr>
              <w:t xml:space="preserve"> سراج</w:t>
            </w:r>
            <w:r w:rsidRPr="00A1632D">
              <w:rPr>
                <w:rFonts w:cs="B Nazanin" w:hint="cs"/>
                <w:szCs w:val="24"/>
                <w:rtl/>
              </w:rPr>
              <w:t>ی</w:t>
            </w:r>
          </w:p>
        </w:tc>
        <w:tc>
          <w:tcPr>
            <w:tcW w:w="1710" w:type="dxa"/>
            <w:vMerge w:val="restart"/>
            <w:shd w:val="clear" w:color="auto" w:fill="F4B083" w:themeFill="accent2" w:themeFillTint="99"/>
            <w:vAlign w:val="center"/>
          </w:tcPr>
          <w:p w:rsidR="00A1632D" w:rsidRPr="00A1632D" w:rsidRDefault="00A1632D" w:rsidP="00A1632D">
            <w:pPr>
              <w:rPr>
                <w:rFonts w:ascii="Times New Roman" w:hAnsi="Times New Roman" w:cs="B Koodak"/>
                <w:b/>
                <w:bCs/>
                <w:sz w:val="20"/>
              </w:rPr>
            </w:pPr>
            <w:r w:rsidRPr="00A1632D">
              <w:rPr>
                <w:rFonts w:ascii="Times New Roman" w:hAnsi="Times New Roman" w:cs="B Koodak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Koodak"/>
                <w:b/>
                <w:bCs/>
                <w:sz w:val="20"/>
              </w:rPr>
              <w:t>Ms13581362</w:t>
            </w:r>
          </w:p>
        </w:tc>
      </w:tr>
      <w:tr w:rsidR="00A1632D" w:rsidRPr="00E37E2B" w:rsidTr="00A1632D">
        <w:tc>
          <w:tcPr>
            <w:tcW w:w="1534" w:type="dxa"/>
            <w:vMerge/>
            <w:shd w:val="clear" w:color="auto" w:fill="F4B083" w:themeFill="accent2" w:themeFillTint="99"/>
            <w:vAlign w:val="center"/>
          </w:tcPr>
          <w:p w:rsidR="00A1632D" w:rsidRPr="00E37E2B" w:rsidRDefault="00A1632D" w:rsidP="00A1632D">
            <w:pPr>
              <w:bidi/>
              <w:rPr>
                <w:b/>
                <w:bCs/>
                <w:rtl/>
              </w:rPr>
            </w:pPr>
          </w:p>
        </w:tc>
        <w:tc>
          <w:tcPr>
            <w:tcW w:w="4320" w:type="dxa"/>
            <w:shd w:val="clear" w:color="auto" w:fill="F4B083" w:themeFill="accent2" w:themeFillTint="99"/>
            <w:vAlign w:val="center"/>
          </w:tcPr>
          <w:p w:rsidR="00A1632D" w:rsidRPr="00A1632D" w:rsidRDefault="00A1632D" w:rsidP="00A163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1632D">
              <w:rPr>
                <w:rFonts w:cs="B Nazanin"/>
                <w:sz w:val="24"/>
                <w:szCs w:val="24"/>
                <w:rtl/>
              </w:rPr>
              <w:t>کارشناس</w:t>
            </w:r>
            <w:r w:rsidRPr="00A1632D">
              <w:rPr>
                <w:rFonts w:cs="B Nazanin" w:hint="cs"/>
                <w:sz w:val="24"/>
                <w:szCs w:val="24"/>
                <w:rtl/>
              </w:rPr>
              <w:t xml:space="preserve"> سلف و </w:t>
            </w:r>
            <w:r w:rsidRPr="00A1632D">
              <w:rPr>
                <w:rFonts w:cs="B Nazanin"/>
                <w:sz w:val="24"/>
                <w:szCs w:val="24"/>
                <w:rtl/>
              </w:rPr>
              <w:t xml:space="preserve"> امور تغذ</w:t>
            </w:r>
            <w:r w:rsidRPr="00A163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1632D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A1632D">
              <w:rPr>
                <w:rFonts w:cs="B Nazanin" w:hint="cs"/>
                <w:sz w:val="24"/>
                <w:szCs w:val="24"/>
                <w:rtl/>
              </w:rPr>
              <w:t>:</w:t>
            </w:r>
            <w:r w:rsidRPr="00A1632D">
              <w:rPr>
                <w:rFonts w:cs="B Nazanin"/>
                <w:sz w:val="24"/>
                <w:szCs w:val="24"/>
                <w:rtl/>
              </w:rPr>
              <w:t xml:space="preserve"> آقا</w:t>
            </w:r>
            <w:r w:rsidRPr="00A163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1632D">
              <w:rPr>
                <w:rFonts w:cs="B Nazanin"/>
                <w:sz w:val="24"/>
                <w:szCs w:val="24"/>
                <w:rtl/>
              </w:rPr>
              <w:t xml:space="preserve"> نجف</w:t>
            </w:r>
            <w:r w:rsidRPr="00A1632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890" w:type="dxa"/>
            <w:shd w:val="clear" w:color="auto" w:fill="F4B083" w:themeFill="accent2" w:themeFillTint="99"/>
            <w:vAlign w:val="center"/>
          </w:tcPr>
          <w:p w:rsidR="00A1632D" w:rsidRPr="00A1632D" w:rsidRDefault="00A1632D" w:rsidP="00A1632D">
            <w:pPr>
              <w:rPr>
                <w:rFonts w:ascii="Times New Roman" w:hAnsi="Times New Roman" w:cs="B Nazanin"/>
                <w:b/>
                <w:bCs/>
                <w:sz w:val="20"/>
              </w:rPr>
            </w:pPr>
            <w:r w:rsidRPr="00A1632D">
              <w:rPr>
                <w:rFonts w:ascii="Times New Roman" w:hAnsi="Times New Roman" w:cs="B Nazanin"/>
                <w:b/>
                <w:bCs/>
                <w:sz w:val="20"/>
                <w:rtl/>
              </w:rPr>
              <w:t>@</w:t>
            </w:r>
            <w:r w:rsidRPr="00A1632D">
              <w:rPr>
                <w:rFonts w:ascii="Times New Roman" w:hAnsi="Times New Roman" w:cs="B Nazanin"/>
                <w:b/>
                <w:bCs/>
                <w:sz w:val="20"/>
              </w:rPr>
              <w:t>Najafi2975</w:t>
            </w:r>
          </w:p>
        </w:tc>
        <w:tc>
          <w:tcPr>
            <w:tcW w:w="240" w:type="dxa"/>
            <w:shd w:val="clear" w:color="auto" w:fill="F4B083" w:themeFill="accent2" w:themeFillTint="99"/>
            <w:vAlign w:val="center"/>
          </w:tcPr>
          <w:p w:rsidR="00A1632D" w:rsidRPr="00E37E2B" w:rsidRDefault="00A1632D" w:rsidP="00A1632D">
            <w:pPr>
              <w:bidi/>
              <w:rPr>
                <w:b/>
                <w:bCs/>
                <w:rtl/>
              </w:rPr>
            </w:pPr>
          </w:p>
        </w:tc>
        <w:tc>
          <w:tcPr>
            <w:tcW w:w="4260" w:type="dxa"/>
            <w:vMerge/>
            <w:shd w:val="clear" w:color="auto" w:fill="F4B083" w:themeFill="accent2" w:themeFillTint="99"/>
            <w:vAlign w:val="center"/>
          </w:tcPr>
          <w:p w:rsidR="00A1632D" w:rsidRPr="00E37E2B" w:rsidRDefault="00A1632D" w:rsidP="00A1632D">
            <w:pPr>
              <w:bidi/>
              <w:rPr>
                <w:b/>
                <w:bCs/>
                <w:rtl/>
              </w:rPr>
            </w:pPr>
          </w:p>
        </w:tc>
        <w:tc>
          <w:tcPr>
            <w:tcW w:w="1710" w:type="dxa"/>
            <w:vMerge/>
            <w:shd w:val="clear" w:color="auto" w:fill="F4B083" w:themeFill="accent2" w:themeFillTint="99"/>
            <w:vAlign w:val="center"/>
          </w:tcPr>
          <w:p w:rsidR="00A1632D" w:rsidRPr="00E37E2B" w:rsidRDefault="00A1632D" w:rsidP="00A1632D">
            <w:pPr>
              <w:bidi/>
              <w:rPr>
                <w:b/>
                <w:bCs/>
                <w:rtl/>
              </w:rPr>
            </w:pPr>
          </w:p>
        </w:tc>
      </w:tr>
    </w:tbl>
    <w:p w:rsidR="00BB7181" w:rsidRPr="00E37E2B" w:rsidRDefault="00BB7181" w:rsidP="00BB7181">
      <w:pPr>
        <w:bidi/>
        <w:rPr>
          <w:b/>
          <w:bCs/>
        </w:rPr>
      </w:pPr>
    </w:p>
    <w:sectPr w:rsidR="00BB7181" w:rsidRPr="00E37E2B" w:rsidSect="00E37E2B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81"/>
    <w:rsid w:val="001E2670"/>
    <w:rsid w:val="003C67B2"/>
    <w:rsid w:val="0057130B"/>
    <w:rsid w:val="0083007D"/>
    <w:rsid w:val="0096365B"/>
    <w:rsid w:val="00A1632D"/>
    <w:rsid w:val="00B66EF5"/>
    <w:rsid w:val="00BB7181"/>
    <w:rsid w:val="00BD72ED"/>
    <w:rsid w:val="00E10C04"/>
    <w:rsid w:val="00E3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6ECB7-EBAF-4F14-9B00-7D6FBA21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BB7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B7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1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</dc:creator>
  <cp:keywords/>
  <dc:description/>
  <cp:lastModifiedBy>muti</cp:lastModifiedBy>
  <cp:revision>6</cp:revision>
  <cp:lastPrinted>2026-04-07T10:52:00Z</cp:lastPrinted>
  <dcterms:created xsi:type="dcterms:W3CDTF">2026-04-07T09:13:00Z</dcterms:created>
  <dcterms:modified xsi:type="dcterms:W3CDTF">2026-04-07T10:55:00Z</dcterms:modified>
</cp:coreProperties>
</file>